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Pr="009E16BF" w:rsidRDefault="00B400C5" w:rsidP="00B400C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>Календа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рно-тематическое планирование </w:t>
      </w: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учебного предмета</w:t>
      </w:r>
    </w:p>
    <w:p w:rsidR="00B400C5" w:rsidRPr="009E16BF" w:rsidRDefault="00B400C5" w:rsidP="00B400C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Русский  язык</w:t>
      </w:r>
    </w:p>
    <w:p w:rsidR="00B400C5" w:rsidRPr="009E16BF" w:rsidRDefault="00B400C5" w:rsidP="00B400C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для 8</w:t>
      </w: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класса</w:t>
      </w: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2020-2021 учебный год</w:t>
      </w: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0C5" w:rsidRPr="00212D09" w:rsidRDefault="00B400C5" w:rsidP="00B40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2D09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B400C5" w:rsidRPr="00B93462" w:rsidRDefault="00B400C5" w:rsidP="00B400C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00C5" w:rsidRPr="0007574D" w:rsidRDefault="00B400C5" w:rsidP="00B400C5">
      <w:pPr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3462">
        <w:rPr>
          <w:rFonts w:ascii="Times New Roman" w:hAnsi="Times New Roman"/>
          <w:sz w:val="24"/>
          <w:szCs w:val="24"/>
        </w:rPr>
        <w:t xml:space="preserve">       Календарно-тематическое планирование разработано в соответствии с рабочей программой учебного предмета «Русский язык»  5-9 классы. На основании  учебного плана  МБОУ По</w:t>
      </w:r>
      <w:r>
        <w:rPr>
          <w:rFonts w:ascii="Times New Roman" w:hAnsi="Times New Roman"/>
          <w:sz w:val="24"/>
          <w:szCs w:val="24"/>
        </w:rPr>
        <w:t>длесношенталинская  ООШ  на 2020-2021</w:t>
      </w:r>
      <w:bookmarkStart w:id="0" w:name="_GoBack"/>
      <w:bookmarkEnd w:id="0"/>
      <w:r w:rsidRPr="00B93462">
        <w:rPr>
          <w:rFonts w:ascii="Times New Roman" w:hAnsi="Times New Roman"/>
          <w:sz w:val="24"/>
          <w:szCs w:val="24"/>
        </w:rPr>
        <w:t xml:space="preserve"> учебный год на изучение русского языка в </w:t>
      </w:r>
      <w:r>
        <w:rPr>
          <w:rFonts w:ascii="Times New Roman" w:hAnsi="Times New Roman"/>
          <w:sz w:val="24"/>
          <w:szCs w:val="24"/>
        </w:rPr>
        <w:t>8</w:t>
      </w:r>
      <w:r w:rsidRPr="00B93462">
        <w:rPr>
          <w:rFonts w:ascii="Times New Roman" w:hAnsi="Times New Roman"/>
          <w:sz w:val="24"/>
          <w:szCs w:val="24"/>
        </w:rPr>
        <w:t xml:space="preserve"> классе отводится </w:t>
      </w:r>
      <w:r>
        <w:rPr>
          <w:rFonts w:ascii="Times New Roman" w:hAnsi="Times New Roman"/>
          <w:sz w:val="24"/>
          <w:szCs w:val="24"/>
        </w:rPr>
        <w:t>3 часа</w:t>
      </w:r>
      <w:r w:rsidRPr="00B93462">
        <w:rPr>
          <w:rFonts w:ascii="Times New Roman" w:hAnsi="Times New Roman"/>
          <w:sz w:val="24"/>
          <w:szCs w:val="24"/>
        </w:rPr>
        <w:t xml:space="preserve">  в неделю. Для  освоения  рабочей программы  учебного  предмета «Русский язык» в </w:t>
      </w:r>
      <w:r>
        <w:rPr>
          <w:rFonts w:ascii="Times New Roman" w:hAnsi="Times New Roman"/>
          <w:sz w:val="24"/>
          <w:szCs w:val="24"/>
        </w:rPr>
        <w:t>8</w:t>
      </w:r>
      <w:r w:rsidRPr="00B93462">
        <w:rPr>
          <w:rFonts w:ascii="Times New Roman" w:hAnsi="Times New Roman"/>
          <w:sz w:val="24"/>
          <w:szCs w:val="24"/>
        </w:rPr>
        <w:t xml:space="preserve"> классе  используется учебник </w:t>
      </w:r>
      <w:r w:rsidRPr="00B9346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Русский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язык. 8</w:t>
      </w:r>
      <w:r w:rsidRPr="00212D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класс.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212D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Авторы: </w:t>
      </w:r>
      <w:r w:rsidRPr="0007574D">
        <w:rPr>
          <w:rFonts w:ascii="Times New Roman" w:hAnsi="Times New Roman" w:cs="Times New Roman"/>
          <w:bCs/>
          <w:sz w:val="24"/>
          <w:szCs w:val="24"/>
        </w:rPr>
        <w:t>Л. А. Тростенцева, Т. А. Ладыженская, А. Д. Дейкина, О. М. Александрова, М. Просвещение, 2018)</w:t>
      </w:r>
    </w:p>
    <w:tbl>
      <w:tblPr>
        <w:tblW w:w="147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9516"/>
        <w:gridCol w:w="947"/>
        <w:gridCol w:w="1633"/>
        <w:gridCol w:w="1589"/>
      </w:tblGrid>
      <w:tr w:rsidR="00B400C5" w:rsidRPr="00AE1BB1" w:rsidTr="007353AD">
        <w:trPr>
          <w:trHeight w:val="276"/>
        </w:trPr>
        <w:tc>
          <w:tcPr>
            <w:tcW w:w="1099" w:type="dxa"/>
            <w:vMerge w:val="restart"/>
          </w:tcPr>
          <w:p w:rsidR="00B400C5" w:rsidRPr="0007574D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7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9516" w:type="dxa"/>
            <w:vMerge w:val="restart"/>
          </w:tcPr>
          <w:p w:rsidR="00B400C5" w:rsidRPr="0007574D" w:rsidRDefault="00B400C5" w:rsidP="007353AD">
            <w:pPr>
              <w:tabs>
                <w:tab w:val="left" w:pos="2025"/>
                <w:tab w:val="center" w:pos="4916"/>
                <w:tab w:val="right" w:pos="9833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ab/>
            </w:r>
            <w:r w:rsidRPr="000757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Тема урока</w:t>
            </w:r>
            <w:r w:rsidRPr="000757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ab/>
            </w:r>
          </w:p>
        </w:tc>
        <w:tc>
          <w:tcPr>
            <w:tcW w:w="947" w:type="dxa"/>
            <w:vMerge w:val="restart"/>
            <w:shd w:val="clear" w:color="auto" w:fill="auto"/>
          </w:tcPr>
          <w:p w:rsidR="00B400C5" w:rsidRPr="00B255C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shd w:val="clear" w:color="auto" w:fill="auto"/>
          </w:tcPr>
          <w:p w:rsidR="00B400C5" w:rsidRPr="00AE1BB1" w:rsidRDefault="00B400C5" w:rsidP="007353AD">
            <w:pPr>
              <w:spacing w:after="0" w:line="240" w:lineRule="auto"/>
              <w:jc w:val="center"/>
            </w:pPr>
            <w:r>
              <w:t>Дата</w:t>
            </w:r>
          </w:p>
        </w:tc>
      </w:tr>
      <w:tr w:rsidR="00B400C5" w:rsidRPr="00AE1BB1" w:rsidTr="007353AD">
        <w:trPr>
          <w:trHeight w:val="384"/>
        </w:trPr>
        <w:tc>
          <w:tcPr>
            <w:tcW w:w="1099" w:type="dxa"/>
            <w:vMerge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6" w:type="dxa"/>
            <w:vMerge/>
          </w:tcPr>
          <w:p w:rsidR="00B400C5" w:rsidRDefault="00B400C5" w:rsidP="007353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vMerge/>
            <w:shd w:val="clear" w:color="auto" w:fill="auto"/>
          </w:tcPr>
          <w:p w:rsidR="00B400C5" w:rsidRPr="00B255C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</w:tcPr>
          <w:p w:rsidR="00B400C5" w:rsidRPr="00284BDE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D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89" w:type="dxa"/>
          </w:tcPr>
          <w:p w:rsidR="00B400C5" w:rsidRPr="00284BDE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D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6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Пунктуация и орфография.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6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Знаки препинания: знаки завершения, разделения, выделения.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61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tabs>
                <w:tab w:val="left" w:pos="48"/>
                <w:tab w:val="left" w:pos="1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8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8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в суффиксах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pStyle w:val="a4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B255C1"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</w:tr>
      <w:tr w:rsidR="00B400C5" w:rsidRPr="00AE1BB1" w:rsidTr="007353AD">
        <w:trPr>
          <w:trHeight w:val="28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в суффиксах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pStyle w:val="a4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B255C1"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</w:tr>
      <w:tr w:rsidR="00B400C5" w:rsidRPr="00AE1BB1" w:rsidTr="007353AD">
        <w:trPr>
          <w:trHeight w:val="28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в суффиксах наречий.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pStyle w:val="a4"/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</w:tr>
      <w:tr w:rsidR="00B400C5" w:rsidRPr="00AE1BB1" w:rsidTr="007353AD">
        <w:trPr>
          <w:trHeight w:val="286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в суффиксах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частей речи.</w:t>
            </w:r>
          </w:p>
        </w:tc>
        <w:tc>
          <w:tcPr>
            <w:tcW w:w="947" w:type="dxa"/>
          </w:tcPr>
          <w:p w:rsidR="00B400C5" w:rsidRDefault="00B400C5" w:rsidP="007353AD">
            <w:pPr>
              <w:pStyle w:val="a4"/>
              <w:snapToGri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pStyle w:val="a4"/>
              <w:snapToGrid w:val="0"/>
              <w:spacing w:after="0"/>
              <w:jc w:val="center"/>
            </w:pPr>
          </w:p>
        </w:tc>
      </w:tr>
      <w:tr w:rsidR="00B400C5" w:rsidRPr="00AE1BB1" w:rsidTr="007353AD">
        <w:trPr>
          <w:trHeight w:val="237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Подготовка к изложению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с грамматическим заданием по тексту А. Аверченко.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7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изложения.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 разными частями речи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AE1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 разными частями речи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очинени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письма о прошедшем лете.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очинение в форме письма о прошедшем лете.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письменных работ.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52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Основные единицы синтаксиса.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60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Текст как единица синтаксиса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8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синтаксиса.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8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Подготовка к с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жато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Отрывок из очерка К. Паустовского "Страна за Онегой"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5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tabs>
                <w:tab w:val="left" w:pos="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400C5" w:rsidRPr="00AE1BB1" w:rsidTr="007353AD">
        <w:trPr>
          <w:trHeight w:val="218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Р.Р.Написание сжатого изложения.</w:t>
            </w:r>
          </w:p>
        </w:tc>
        <w:tc>
          <w:tcPr>
            <w:tcW w:w="947" w:type="dxa"/>
          </w:tcPr>
          <w:p w:rsidR="00B400C5" w:rsidRPr="00B255C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Default="00B400C5" w:rsidP="007353AD">
            <w:pPr>
              <w:tabs>
                <w:tab w:val="left" w:pos="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56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Синтаксические связи слов в словосочетаниях.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7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Синтаксические связи слов в словосочетаниях.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7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Синтаксические связи слов в словосочетаниях.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Примыкание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7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словосочетаний.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7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подготовке к ОГЭ  по теме «Словосочетание».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3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Грамматическая (предикативная) основа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07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предложении. Интонация.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Подлежащее.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Р.Р.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сочинению</w:t>
            </w: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 картине И.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Шевандроновой «На террасе».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Р.Р.  Написание сочинения.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Сказуемое. Простое глагольное сказуемое.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16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Тире между подлежащим и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сказуемым.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83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Роль второстепенных членов в предложении. </w:t>
            </w:r>
          </w:p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Приложение. Знаки препинания при нём.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Р.Р. «Характеристика человека».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Главный член односоставного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8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Назывные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9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Определённо-личные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9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605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Р.Р.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Подготовка к с</w:t>
            </w:r>
            <w:r w:rsidRPr="009605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жато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 </w:t>
            </w:r>
            <w:r w:rsidRPr="009605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9605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Отрывок из романа А.Н.Толстого «Пётр I».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9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16" w:type="dxa"/>
          </w:tcPr>
          <w:p w:rsidR="00B400C5" w:rsidRPr="009605ED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Написание сжатого изложения.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0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Неопределённо-личные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9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Р.Р.Инструкция.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23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Безличные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96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16" w:type="dxa"/>
          </w:tcPr>
          <w:p w:rsidR="00B400C5" w:rsidRPr="009605ED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605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Полугодовая административная контрольная работа.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96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6" w:type="dxa"/>
          </w:tcPr>
          <w:p w:rsidR="00B400C5" w:rsidRPr="009605ED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контрольной работы.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7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Р.Р Рассуждение.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8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Подготовка к ОГЭ.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9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Неполные предложения.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Синтаксический разбор односоставного предложения.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9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Повторение изученного по теме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«Двусоставные и односоставные предложения».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429"/>
        </w:trPr>
        <w:tc>
          <w:tcPr>
            <w:tcW w:w="1099" w:type="dxa"/>
          </w:tcPr>
          <w:p w:rsidR="00B400C5" w:rsidRPr="008E33D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Понятие об  осложненном предложении. Понятие об однородных членах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429"/>
        </w:trPr>
        <w:tc>
          <w:tcPr>
            <w:tcW w:w="1099" w:type="dxa"/>
          </w:tcPr>
          <w:p w:rsidR="00B400C5" w:rsidRPr="008E33D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16" w:type="dxa"/>
          </w:tcPr>
          <w:p w:rsidR="00B400C5" w:rsidRPr="00DD6DCE" w:rsidRDefault="00B400C5" w:rsidP="007353AD">
            <w:pPr>
              <w:shd w:val="clear" w:color="auto" w:fill="FFFFFF"/>
              <w:tabs>
                <w:tab w:val="left" w:pos="6373"/>
              </w:tabs>
              <w:spacing w:after="0" w:line="240" w:lineRule="auto"/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Осложненные</w:t>
            </w:r>
            <w:r w:rsidRPr="00DD6DC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предложения с обособленными членами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429"/>
        </w:trPr>
        <w:tc>
          <w:tcPr>
            <w:tcW w:w="1099" w:type="dxa"/>
          </w:tcPr>
          <w:p w:rsidR="00B400C5" w:rsidRPr="008E33D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516" w:type="dxa"/>
          </w:tcPr>
          <w:p w:rsidR="00B400C5" w:rsidRPr="00DD6DCE" w:rsidRDefault="00B400C5" w:rsidP="007353AD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Предложения, осложненные вводными и вставными конструкциями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429"/>
        </w:trPr>
        <w:tc>
          <w:tcPr>
            <w:tcW w:w="1099" w:type="dxa"/>
          </w:tcPr>
          <w:p w:rsidR="00B400C5" w:rsidRPr="008E33D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16" w:type="dxa"/>
          </w:tcPr>
          <w:p w:rsidR="00B400C5" w:rsidRPr="00DD6DCE" w:rsidRDefault="00B400C5" w:rsidP="007353AD">
            <w:pPr>
              <w:pStyle w:val="a3"/>
              <w:tabs>
                <w:tab w:val="left" w:pos="4933"/>
              </w:tabs>
              <w:spacing w:before="0" w:beforeAutospacing="0" w:after="0" w:afterAutospacing="0" w:line="288" w:lineRule="atLeast"/>
              <w:ind w:left="214" w:right="356"/>
              <w:rPr>
                <w:color w:val="000000"/>
                <w:sz w:val="23"/>
                <w:szCs w:val="23"/>
              </w:rPr>
            </w:pPr>
            <w:r w:rsidRPr="00DD6DCE">
              <w:rPr>
                <w:color w:val="000000"/>
                <w:sz w:val="23"/>
                <w:szCs w:val="23"/>
              </w:rPr>
              <w:t>Предложения, осложненные обращениями.</w:t>
            </w:r>
            <w:r>
              <w:rPr>
                <w:color w:val="000000"/>
                <w:sz w:val="23"/>
                <w:szCs w:val="23"/>
              </w:rPr>
              <w:tab/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16"/>
        </w:trPr>
        <w:tc>
          <w:tcPr>
            <w:tcW w:w="1099" w:type="dxa"/>
          </w:tcPr>
          <w:p w:rsidR="00B400C5" w:rsidRPr="008E33D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16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16" w:type="dxa"/>
          </w:tcPr>
          <w:p w:rsidR="00B400C5" w:rsidRPr="003D2F78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Сочинительные союзы. Одиночные и повторяющиеся союзы.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16"/>
        </w:trPr>
        <w:tc>
          <w:tcPr>
            <w:tcW w:w="1099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16" w:type="dxa"/>
          </w:tcPr>
          <w:p w:rsidR="00B400C5" w:rsidRPr="003D2F78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Пунктуация при однородных членах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56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1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однородных членах предложения и знаки препинания при них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16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Синтаксический  разбор предложений с однородными членами.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50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Пунктуационный разбор предложений с однородными членами.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18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Повторение изученного по теме «Однородные члены предложения»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18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Изложение. Текст – сравнительная характеристика 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18"/>
        </w:trPr>
        <w:tc>
          <w:tcPr>
            <w:tcW w:w="1099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изложения.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20"/>
        </w:trPr>
        <w:tc>
          <w:tcPr>
            <w:tcW w:w="109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Контрольный диктант № 2 «Однородные члены предложения».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438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Работа над ошибками. </w:t>
            </w: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Понятие об обособлении.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33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hanging="36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       </w:t>
            </w: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Обособленные определения. Выделительные знаки препинания при них.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5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5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Обособленные обстоятельства.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Выделительные знаки препинания при них.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49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Обособленные обстоятельства.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Выделительные знаки препинания при них.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527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Обособленные уточняющие члены предложения. Выделительные знаки препинания при уточняющих членах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65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Р.Р. Сочинение «Изобретение наших дней».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65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Написание сочинения.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22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 с обособленными членами.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22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предложения с обособленными членами.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68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«Обособленные члены предложения».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7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 четверть 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 xml:space="preserve"> «Обособленные члены предложения».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86</w:t>
            </w:r>
          </w:p>
        </w:tc>
        <w:tc>
          <w:tcPr>
            <w:tcW w:w="9516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Назначение обращения</w:t>
            </w:r>
            <w:r w:rsidRPr="00AE1BB1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Распространённые обращения.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7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обращении.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7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Употребление обращений.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537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Вводные конструкции.</w:t>
            </w:r>
          </w:p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Группы вводных слов и вводных сочетаний слов по значению.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Р.Р. Сочинение-рассуждение о культуре поведения.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Вставные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словосочетания</w:t>
            </w: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Вставные предложения.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Междометия в предложении.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1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260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Прямая </w:t>
            </w: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речь.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Косвенная речь.</w:t>
            </w: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Диалог.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9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Синтаксический разбор и пунктуационный разбор предложений с чужой речью. 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8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81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947" w:type="dxa"/>
          </w:tcPr>
          <w:p w:rsidR="00B400C5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6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66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Р.Р Изложение с элементами сочинения (по тексту упр.442)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30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Синтаксис и культура речи.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21"/>
        </w:trPr>
        <w:tc>
          <w:tcPr>
            <w:tcW w:w="1099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B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Синтаксис и орфография.</w:t>
            </w:r>
          </w:p>
        </w:tc>
        <w:tc>
          <w:tcPr>
            <w:tcW w:w="947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400C5" w:rsidRPr="00AE1BB1" w:rsidTr="007353AD">
        <w:trPr>
          <w:trHeight w:val="121"/>
        </w:trPr>
        <w:tc>
          <w:tcPr>
            <w:tcW w:w="1099" w:type="dxa"/>
          </w:tcPr>
          <w:p w:rsidR="00B400C5" w:rsidRDefault="00B400C5" w:rsidP="007353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104-105</w:t>
            </w:r>
          </w:p>
        </w:tc>
        <w:tc>
          <w:tcPr>
            <w:tcW w:w="9516" w:type="dxa"/>
          </w:tcPr>
          <w:p w:rsidR="00B400C5" w:rsidRPr="00AE1BB1" w:rsidRDefault="00B400C5" w:rsidP="007353AD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ОГЭ.</w:t>
            </w:r>
          </w:p>
        </w:tc>
        <w:tc>
          <w:tcPr>
            <w:tcW w:w="947" w:type="dxa"/>
          </w:tcPr>
          <w:p w:rsidR="00B400C5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89" w:type="dxa"/>
          </w:tcPr>
          <w:p w:rsidR="00B400C5" w:rsidRPr="00AE1BB1" w:rsidRDefault="00B400C5" w:rsidP="007353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B400C5" w:rsidRPr="00AE1BB1" w:rsidRDefault="00B400C5" w:rsidP="00B400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00C5" w:rsidRPr="00AE1BB1" w:rsidRDefault="00B400C5" w:rsidP="00B40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B400C5" w:rsidRPr="00AE1BB1" w:rsidSect="00EF37AE">
          <w:pgSz w:w="16838" w:h="11906" w:orient="landscape"/>
          <w:pgMar w:top="1134" w:right="1134" w:bottom="568" w:left="1134" w:header="709" w:footer="709" w:gutter="0"/>
          <w:cols w:space="708"/>
          <w:docGrid w:linePitch="360"/>
        </w:sectPr>
      </w:pPr>
    </w:p>
    <w:p w:rsidR="00B400C5" w:rsidRPr="00AE1BB1" w:rsidRDefault="00B400C5" w:rsidP="00B40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744" w:rsidRDefault="009A1744"/>
    <w:sectPr w:rsidR="009A1744" w:rsidSect="007126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C5"/>
    <w:rsid w:val="009A1744"/>
    <w:rsid w:val="00B4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B9422-2457-4BE4-8C8E-FCA4E10C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0C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400C5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rsid w:val="00B400C5"/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2</cp:revision>
  <dcterms:created xsi:type="dcterms:W3CDTF">2020-11-15T16:34:00Z</dcterms:created>
  <dcterms:modified xsi:type="dcterms:W3CDTF">2020-11-15T16:36:00Z</dcterms:modified>
</cp:coreProperties>
</file>